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BA2D4" w14:textId="77777777" w:rsidR="00A23B7E" w:rsidRPr="00A23B7E" w:rsidRDefault="00A23B7E" w:rsidP="00A23B7E">
      <w:pPr>
        <w:rPr>
          <w:b/>
          <w:bCs/>
        </w:rPr>
      </w:pPr>
      <w:r w:rsidRPr="00A23B7E">
        <w:rPr>
          <w:b/>
          <w:bCs/>
        </w:rPr>
        <w:t>阿莫西林胶囊说明书</w:t>
      </w:r>
    </w:p>
    <w:p w14:paraId="23A298DA" w14:textId="77777777" w:rsidR="00A23B7E" w:rsidRPr="00A23B7E" w:rsidRDefault="00A23B7E" w:rsidP="00A23B7E">
      <w:r w:rsidRPr="00A23B7E">
        <w:rPr>
          <w:b/>
          <w:bCs/>
        </w:rPr>
        <w:t>请仔细阅读说明书并在医师指导下使用</w:t>
      </w:r>
    </w:p>
    <w:p w14:paraId="2FCEA429" w14:textId="77777777" w:rsidR="00A23B7E" w:rsidRPr="00A23B7E" w:rsidRDefault="00A23B7E" w:rsidP="00A23B7E">
      <w:r w:rsidRPr="00A23B7E">
        <w:rPr>
          <w:b/>
          <w:bCs/>
        </w:rPr>
        <w:t>【药品名称】</w:t>
      </w:r>
    </w:p>
    <w:p w14:paraId="257C7EE1" w14:textId="77777777" w:rsidR="00A23B7E" w:rsidRPr="00A23B7E" w:rsidRDefault="00A23B7E" w:rsidP="00A23B7E">
      <w:pPr>
        <w:numPr>
          <w:ilvl w:val="0"/>
          <w:numId w:val="1"/>
        </w:numPr>
      </w:pPr>
      <w:r w:rsidRPr="00A23B7E">
        <w:t>通用名称：阿莫西林胶囊</w:t>
      </w:r>
    </w:p>
    <w:p w14:paraId="341C4A3E" w14:textId="77777777" w:rsidR="00A23B7E" w:rsidRPr="00A23B7E" w:rsidRDefault="00A23B7E" w:rsidP="00A23B7E">
      <w:pPr>
        <w:numPr>
          <w:ilvl w:val="0"/>
          <w:numId w:val="1"/>
        </w:numPr>
      </w:pPr>
      <w:r w:rsidRPr="00A23B7E">
        <w:t>英文名称：Amoxicillin Capsules</w:t>
      </w:r>
    </w:p>
    <w:p w14:paraId="3C58F175" w14:textId="77777777" w:rsidR="00A23B7E" w:rsidRPr="00A23B7E" w:rsidRDefault="00A23B7E" w:rsidP="00A23B7E">
      <w:pPr>
        <w:numPr>
          <w:ilvl w:val="0"/>
          <w:numId w:val="1"/>
        </w:numPr>
      </w:pPr>
      <w:r w:rsidRPr="00A23B7E">
        <w:t>汉语拼音：</w:t>
      </w:r>
      <w:proofErr w:type="spellStart"/>
      <w:r w:rsidRPr="00A23B7E">
        <w:t>Amoxilin</w:t>
      </w:r>
      <w:proofErr w:type="spellEnd"/>
      <w:r w:rsidRPr="00A23B7E">
        <w:t xml:space="preserve"> </w:t>
      </w:r>
      <w:proofErr w:type="spellStart"/>
      <w:r w:rsidRPr="00A23B7E">
        <w:t>Jiaonang</w:t>
      </w:r>
      <w:proofErr w:type="spellEnd"/>
    </w:p>
    <w:p w14:paraId="3B33F38A" w14:textId="77777777" w:rsidR="00A23B7E" w:rsidRPr="00A23B7E" w:rsidRDefault="00A23B7E" w:rsidP="00A23B7E">
      <w:r w:rsidRPr="00A23B7E">
        <w:rPr>
          <w:b/>
          <w:bCs/>
        </w:rPr>
        <w:t>【成份】</w:t>
      </w:r>
      <w:r w:rsidRPr="00A23B7E">
        <w:br/>
        <w:t>本品主要成份为阿莫西林。</w:t>
      </w:r>
      <w:r w:rsidRPr="00A23B7E">
        <w:br/>
        <w:t>化学名称：(2S，5R，6R)-3，3-二甲基-6-［(R)-（-）-2-氨基-2-(4-羟基苯基）乙酰氨基］-7-</w:t>
      </w:r>
      <w:proofErr w:type="gramStart"/>
      <w:r w:rsidRPr="00A23B7E">
        <w:t>氧代</w:t>
      </w:r>
      <w:proofErr w:type="gramEnd"/>
      <w:r w:rsidRPr="00A23B7E">
        <w:t>-4-</w:t>
      </w:r>
      <w:proofErr w:type="gramStart"/>
      <w:r w:rsidRPr="00A23B7E">
        <w:t>硫杂</w:t>
      </w:r>
      <w:proofErr w:type="gramEnd"/>
      <w:r w:rsidRPr="00A23B7E">
        <w:t>-1-</w:t>
      </w:r>
      <w:proofErr w:type="gramStart"/>
      <w:r w:rsidRPr="00A23B7E">
        <w:t>氮杂双环</w:t>
      </w:r>
      <w:proofErr w:type="gramEnd"/>
      <w:r w:rsidRPr="00A23B7E">
        <w:t>［3.2.0］</w:t>
      </w:r>
      <w:proofErr w:type="gramStart"/>
      <w:r w:rsidRPr="00A23B7E">
        <w:t>庚烷-</w:t>
      </w:r>
      <w:proofErr w:type="gramEnd"/>
      <w:r w:rsidRPr="00A23B7E">
        <w:t>2-甲酸三水合物。</w:t>
      </w:r>
      <w:r w:rsidRPr="00A23B7E">
        <w:br/>
        <w:t>分子式：C</w:t>
      </w:r>
      <w:r w:rsidRPr="00A23B7E">
        <w:rPr>
          <w:rFonts w:ascii="Cambria Math" w:hAnsi="Cambria Math" w:cs="Cambria Math"/>
        </w:rPr>
        <w:t>₁₆</w:t>
      </w:r>
      <w:r w:rsidRPr="00A23B7E">
        <w:t>H</w:t>
      </w:r>
      <w:r w:rsidRPr="00A23B7E">
        <w:rPr>
          <w:rFonts w:ascii="Cambria Math" w:hAnsi="Cambria Math" w:cs="Cambria Math"/>
        </w:rPr>
        <w:t>₁₉</w:t>
      </w:r>
      <w:r w:rsidRPr="00A23B7E">
        <w:t>N</w:t>
      </w:r>
      <w:r w:rsidRPr="00A23B7E">
        <w:rPr>
          <w:rFonts w:ascii="Cambria Math" w:hAnsi="Cambria Math" w:cs="Cambria Math"/>
        </w:rPr>
        <w:t>₃</w:t>
      </w:r>
      <w:r w:rsidRPr="00A23B7E">
        <w:t>O</w:t>
      </w:r>
      <w:r w:rsidRPr="00A23B7E">
        <w:rPr>
          <w:rFonts w:ascii="Cambria Math" w:hAnsi="Cambria Math" w:cs="Cambria Math"/>
        </w:rPr>
        <w:t>₅</w:t>
      </w:r>
      <w:r w:rsidRPr="00A23B7E">
        <w:t>S</w:t>
      </w:r>
      <w:r w:rsidRPr="00A23B7E">
        <w:rPr>
          <w:rFonts w:ascii="等线" w:eastAsia="等线" w:hAnsi="等线" w:cs="等线" w:hint="eastAsia"/>
        </w:rPr>
        <w:t>·</w:t>
      </w:r>
      <w:r w:rsidRPr="00A23B7E">
        <w:t>3H</w:t>
      </w:r>
      <w:r w:rsidRPr="00A23B7E">
        <w:rPr>
          <w:rFonts w:ascii="Cambria Math" w:hAnsi="Cambria Math" w:cs="Cambria Math"/>
        </w:rPr>
        <w:t>₂</w:t>
      </w:r>
      <w:r w:rsidRPr="00A23B7E">
        <w:t>O</w:t>
      </w:r>
      <w:r w:rsidRPr="00A23B7E">
        <w:br/>
        <w:t>分子量：419.46</w:t>
      </w:r>
    </w:p>
    <w:p w14:paraId="5312CD66" w14:textId="77777777" w:rsidR="00A23B7E" w:rsidRPr="00A23B7E" w:rsidRDefault="00A23B7E" w:rsidP="00A23B7E">
      <w:r w:rsidRPr="00A23B7E">
        <w:rPr>
          <w:b/>
          <w:bCs/>
        </w:rPr>
        <w:t>【性状】</w:t>
      </w:r>
      <w:r w:rsidRPr="00A23B7E">
        <w:br/>
        <w:t>本品内容物为白色至黄色粉末或颗粒。</w:t>
      </w:r>
    </w:p>
    <w:p w14:paraId="135E9AD9" w14:textId="77777777" w:rsidR="00A23B7E" w:rsidRPr="00A23B7E" w:rsidRDefault="00A23B7E" w:rsidP="00A23B7E">
      <w:r w:rsidRPr="00A23B7E">
        <w:rPr>
          <w:b/>
          <w:bCs/>
        </w:rPr>
        <w:t>【适应症】</w:t>
      </w:r>
      <w:r w:rsidRPr="00A23B7E">
        <w:br/>
        <w:t>阿莫西林适用于敏感菌（不产β内酰胺酶菌株）所致的成人与儿童的下列感染：</w:t>
      </w:r>
    </w:p>
    <w:p w14:paraId="2F6733AD" w14:textId="77777777" w:rsidR="00A23B7E" w:rsidRPr="00A23B7E" w:rsidRDefault="00A23B7E" w:rsidP="00A23B7E">
      <w:pPr>
        <w:numPr>
          <w:ilvl w:val="0"/>
          <w:numId w:val="2"/>
        </w:numPr>
      </w:pPr>
      <w:r w:rsidRPr="00A23B7E">
        <w:t>溶血链球菌、肺炎链球菌、葡萄球菌或流感嗜血杆菌所致中耳炎、鼻窦炎、咽炎、扁桃体炎等上呼吸道感染。</w:t>
      </w:r>
    </w:p>
    <w:p w14:paraId="25363A35" w14:textId="77777777" w:rsidR="00A23B7E" w:rsidRPr="00A23B7E" w:rsidRDefault="00A23B7E" w:rsidP="00A23B7E">
      <w:pPr>
        <w:numPr>
          <w:ilvl w:val="0"/>
          <w:numId w:val="2"/>
        </w:numPr>
      </w:pPr>
      <w:r w:rsidRPr="00A23B7E">
        <w:t>大肠埃希菌、奇异变形杆菌</w:t>
      </w:r>
      <w:proofErr w:type="gramStart"/>
      <w:r w:rsidRPr="00A23B7E">
        <w:t>或粪肠球菌</w:t>
      </w:r>
      <w:proofErr w:type="gramEnd"/>
      <w:r w:rsidRPr="00A23B7E">
        <w:t>所致的泌尿生殖道感染。</w:t>
      </w:r>
    </w:p>
    <w:p w14:paraId="2C63CC3C" w14:textId="77777777" w:rsidR="00A23B7E" w:rsidRPr="00A23B7E" w:rsidRDefault="00A23B7E" w:rsidP="00A23B7E">
      <w:pPr>
        <w:numPr>
          <w:ilvl w:val="0"/>
          <w:numId w:val="2"/>
        </w:numPr>
      </w:pPr>
      <w:r w:rsidRPr="00A23B7E">
        <w:t>溶血链球菌、葡萄球菌或大肠</w:t>
      </w:r>
      <w:proofErr w:type="gramStart"/>
      <w:r w:rsidRPr="00A23B7E">
        <w:t>埃希菌所致</w:t>
      </w:r>
      <w:proofErr w:type="gramEnd"/>
      <w:r w:rsidRPr="00A23B7E">
        <w:t>的皮肤软组织感染。</w:t>
      </w:r>
    </w:p>
    <w:p w14:paraId="0B9EF07E" w14:textId="77777777" w:rsidR="00A23B7E" w:rsidRPr="00A23B7E" w:rsidRDefault="00A23B7E" w:rsidP="00A23B7E">
      <w:pPr>
        <w:numPr>
          <w:ilvl w:val="0"/>
          <w:numId w:val="2"/>
        </w:numPr>
      </w:pPr>
      <w:r w:rsidRPr="00A23B7E">
        <w:t>溶血链球菌、肺炎链球菌、葡萄球菌或流感嗜血杆菌所致急性支气管炎、肺炎等下呼吸道感染。</w:t>
      </w:r>
    </w:p>
    <w:p w14:paraId="6B7CCB51" w14:textId="77777777" w:rsidR="00A23B7E" w:rsidRPr="00A23B7E" w:rsidRDefault="00A23B7E" w:rsidP="00A23B7E">
      <w:pPr>
        <w:numPr>
          <w:ilvl w:val="0"/>
          <w:numId w:val="2"/>
        </w:numPr>
      </w:pPr>
      <w:r w:rsidRPr="00A23B7E">
        <w:t>急性单纯性淋病。</w:t>
      </w:r>
    </w:p>
    <w:p w14:paraId="2D90CF73" w14:textId="77777777" w:rsidR="00A23B7E" w:rsidRPr="00A23B7E" w:rsidRDefault="00A23B7E" w:rsidP="00A23B7E">
      <w:pPr>
        <w:numPr>
          <w:ilvl w:val="0"/>
          <w:numId w:val="2"/>
        </w:numPr>
      </w:pPr>
      <w:r w:rsidRPr="00A23B7E">
        <w:t>本品尚可用于治疗伤寒、伤寒带菌者及钩端螺旋体病；阿莫西林亦可与克拉霉素、兰索拉</w:t>
      </w:r>
      <w:proofErr w:type="gramStart"/>
      <w:r w:rsidRPr="00A23B7E">
        <w:t>唑</w:t>
      </w:r>
      <w:proofErr w:type="gramEnd"/>
      <w:r w:rsidRPr="00A23B7E">
        <w:t>三联用药根除胃、十二指肠幽门螺杆菌，降低消化道溃疡复发率。</w:t>
      </w:r>
    </w:p>
    <w:p w14:paraId="27732D58" w14:textId="77777777" w:rsidR="00A23B7E" w:rsidRPr="00A23B7E" w:rsidRDefault="00A23B7E" w:rsidP="00A23B7E">
      <w:r w:rsidRPr="00A23B7E">
        <w:t>使用时应参考官方抗菌药物临床应用指导原则。</w:t>
      </w:r>
    </w:p>
    <w:p w14:paraId="089F5626" w14:textId="77777777" w:rsidR="00A23B7E" w:rsidRPr="00A23B7E" w:rsidRDefault="00A23B7E" w:rsidP="00A23B7E">
      <w:r w:rsidRPr="00A23B7E">
        <w:rPr>
          <w:b/>
          <w:bCs/>
        </w:rPr>
        <w:t>【规格】</w:t>
      </w:r>
      <w:r w:rsidRPr="00A23B7E">
        <w:br/>
        <w:t>按C</w:t>
      </w:r>
      <w:r w:rsidRPr="00A23B7E">
        <w:rPr>
          <w:rFonts w:ascii="Cambria Math" w:hAnsi="Cambria Math" w:cs="Cambria Math"/>
        </w:rPr>
        <w:t>₁₆</w:t>
      </w:r>
      <w:r w:rsidRPr="00A23B7E">
        <w:t>H</w:t>
      </w:r>
      <w:r w:rsidRPr="00A23B7E">
        <w:rPr>
          <w:rFonts w:ascii="Cambria Math" w:hAnsi="Cambria Math" w:cs="Cambria Math"/>
        </w:rPr>
        <w:t>₁₉</w:t>
      </w:r>
      <w:r w:rsidRPr="00A23B7E">
        <w:t>N</w:t>
      </w:r>
      <w:r w:rsidRPr="00A23B7E">
        <w:rPr>
          <w:rFonts w:ascii="Cambria Math" w:hAnsi="Cambria Math" w:cs="Cambria Math"/>
        </w:rPr>
        <w:t>₃</w:t>
      </w:r>
      <w:r w:rsidRPr="00A23B7E">
        <w:t>O</w:t>
      </w:r>
      <w:r w:rsidRPr="00A23B7E">
        <w:rPr>
          <w:rFonts w:ascii="Cambria Math" w:hAnsi="Cambria Math" w:cs="Cambria Math"/>
        </w:rPr>
        <w:t>₅</w:t>
      </w:r>
      <w:r w:rsidRPr="00A23B7E">
        <w:t>S计，(1) 0.25g (2) 0.5g</w:t>
      </w:r>
    </w:p>
    <w:p w14:paraId="63B8A6BA" w14:textId="77777777" w:rsidR="00A23B7E" w:rsidRPr="00A23B7E" w:rsidRDefault="00A23B7E" w:rsidP="00A23B7E">
      <w:r w:rsidRPr="00A23B7E">
        <w:rPr>
          <w:b/>
          <w:bCs/>
        </w:rPr>
        <w:t>【用法用量】</w:t>
      </w:r>
    </w:p>
    <w:p w14:paraId="3DE10CE1" w14:textId="77777777" w:rsidR="00A23B7E" w:rsidRPr="00A23B7E" w:rsidRDefault="00A23B7E" w:rsidP="00A23B7E">
      <w:r w:rsidRPr="00A23B7E">
        <w:lastRenderedPageBreak/>
        <w:t>口服，不能打开胶囊，</w:t>
      </w:r>
      <w:proofErr w:type="gramStart"/>
      <w:r w:rsidRPr="00A23B7E">
        <w:t>用水送</w:t>
      </w:r>
      <w:proofErr w:type="gramEnd"/>
      <w:r w:rsidRPr="00A23B7E">
        <w:t>服。食物不影响本品的吸收。</w:t>
      </w:r>
    </w:p>
    <w:p w14:paraId="7DB7EF5F" w14:textId="77777777" w:rsidR="00A23B7E" w:rsidRPr="00A23B7E" w:rsidRDefault="00A23B7E" w:rsidP="00A23B7E">
      <w:r w:rsidRPr="00A23B7E">
        <w:rPr>
          <w:b/>
          <w:bCs/>
        </w:rPr>
        <w:t>成人及体重≥40kg儿童常用剂量</w:t>
      </w:r>
      <w:r w:rsidRPr="00A23B7E">
        <w:t>：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189"/>
        <w:gridCol w:w="2114"/>
      </w:tblGrid>
      <w:tr w:rsidR="00A23B7E" w:rsidRPr="00A23B7E" w14:paraId="1C34D52A" w14:textId="77777777" w:rsidTr="001C13C6">
        <w:trPr>
          <w:tblHeader/>
        </w:trPr>
        <w:tc>
          <w:tcPr>
            <w:tcW w:w="2977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671556" w14:textId="77777777" w:rsidR="00A23B7E" w:rsidRPr="00A23B7E" w:rsidRDefault="00A23B7E" w:rsidP="00A23B7E">
            <w:r w:rsidRPr="00A23B7E">
              <w:t>感染类型</w:t>
            </w:r>
          </w:p>
        </w:tc>
        <w:tc>
          <w:tcPr>
            <w:tcW w:w="6189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AA479A" w14:textId="77777777" w:rsidR="00A23B7E" w:rsidRPr="00A23B7E" w:rsidRDefault="00A23B7E" w:rsidP="00A23B7E">
            <w:r w:rsidRPr="00A23B7E">
              <w:t>轻中度感染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9C41A" w14:textId="77777777" w:rsidR="00A23B7E" w:rsidRPr="00A23B7E" w:rsidRDefault="00A23B7E" w:rsidP="00A23B7E">
            <w:r w:rsidRPr="00A23B7E">
              <w:t>严重感染</w:t>
            </w:r>
          </w:p>
        </w:tc>
      </w:tr>
      <w:tr w:rsidR="00A23B7E" w:rsidRPr="00A23B7E" w14:paraId="727F19F5" w14:textId="77777777" w:rsidTr="001C13C6">
        <w:tc>
          <w:tcPr>
            <w:tcW w:w="297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E27D2E" w14:textId="77777777" w:rsidR="00A23B7E" w:rsidRPr="00A23B7E" w:rsidRDefault="00A23B7E" w:rsidP="00A23B7E">
            <w:r w:rsidRPr="00A23B7E">
              <w:t>耳鼻喉部感染、皮肤软组织感染、泌尿生殖道感染</w:t>
            </w:r>
          </w:p>
        </w:tc>
        <w:tc>
          <w:tcPr>
            <w:tcW w:w="61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E92E24" w14:textId="77777777" w:rsidR="00A23B7E" w:rsidRPr="00A23B7E" w:rsidRDefault="00A23B7E" w:rsidP="00A23B7E">
            <w:r w:rsidRPr="00A23B7E">
              <w:t>500mg每12小时1次 或 250mg每8小时1次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9C1285" w14:textId="77777777" w:rsidR="00A23B7E" w:rsidRPr="00A23B7E" w:rsidRDefault="00A23B7E" w:rsidP="00A23B7E">
            <w:r w:rsidRPr="00A23B7E">
              <w:t>500mg每8小时1次</w:t>
            </w:r>
          </w:p>
        </w:tc>
      </w:tr>
      <w:tr w:rsidR="00A23B7E" w:rsidRPr="00A23B7E" w14:paraId="021D829D" w14:textId="77777777" w:rsidTr="001C13C6">
        <w:tc>
          <w:tcPr>
            <w:tcW w:w="297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13BB33" w14:textId="77777777" w:rsidR="00A23B7E" w:rsidRPr="00A23B7E" w:rsidRDefault="00A23B7E" w:rsidP="00A23B7E">
            <w:r w:rsidRPr="00A23B7E">
              <w:t>下呼吸道感染</w:t>
            </w:r>
          </w:p>
        </w:tc>
        <w:tc>
          <w:tcPr>
            <w:tcW w:w="618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015C49" w14:textId="77777777" w:rsidR="00A23B7E" w:rsidRPr="00A23B7E" w:rsidRDefault="00A23B7E" w:rsidP="00A23B7E">
            <w:r w:rsidRPr="00A23B7E">
              <w:t>500mg每8小时1次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3E1E4E" w14:textId="77777777" w:rsidR="00A23B7E" w:rsidRPr="00A23B7E" w:rsidRDefault="00A23B7E" w:rsidP="00A23B7E">
            <w:r w:rsidRPr="00A23B7E">
              <w:t>500mg每8小时1次</w:t>
            </w:r>
          </w:p>
        </w:tc>
      </w:tr>
    </w:tbl>
    <w:p w14:paraId="41286048" w14:textId="77777777" w:rsidR="00A23B7E" w:rsidRPr="00A23B7E" w:rsidRDefault="00A23B7E" w:rsidP="00A23B7E">
      <w:r w:rsidRPr="00A23B7E">
        <w:rPr>
          <w:b/>
          <w:bCs/>
        </w:rPr>
        <w:t>体重＜40kg儿童（大于3个月）常用剂量</w:t>
      </w:r>
      <w:r w:rsidRPr="00A23B7E">
        <w:t>：</w:t>
      </w:r>
    </w:p>
    <w:p w14:paraId="45027A2F" w14:textId="77777777" w:rsidR="00A23B7E" w:rsidRPr="00A23B7E" w:rsidRDefault="00A23B7E" w:rsidP="00A23B7E">
      <w:pPr>
        <w:numPr>
          <w:ilvl w:val="0"/>
          <w:numId w:val="3"/>
        </w:numPr>
      </w:pPr>
      <w:r w:rsidRPr="00A23B7E">
        <w:t>轻中度感染：25mg/kg/日，分2次服用（每12小时1次）或20mg/kg/日，分3次服用（每8小时1次）</w:t>
      </w:r>
    </w:p>
    <w:p w14:paraId="0B162742" w14:textId="77777777" w:rsidR="00A23B7E" w:rsidRPr="00A23B7E" w:rsidRDefault="00A23B7E" w:rsidP="00A23B7E">
      <w:pPr>
        <w:numPr>
          <w:ilvl w:val="0"/>
          <w:numId w:val="3"/>
        </w:numPr>
      </w:pPr>
      <w:r w:rsidRPr="00A23B7E">
        <w:t>严重感染：45mg/kg/日，分2次服用（每12小时1次）或40mg/kg/日，分3次服用（每8小时1次）</w:t>
      </w:r>
    </w:p>
    <w:p w14:paraId="6BECBBB5" w14:textId="77777777" w:rsidR="00A23B7E" w:rsidRPr="00A23B7E" w:rsidRDefault="00A23B7E" w:rsidP="00A23B7E">
      <w:r w:rsidRPr="00A23B7E">
        <w:rPr>
          <w:b/>
          <w:bCs/>
        </w:rPr>
        <w:t>幽门螺杆</w:t>
      </w:r>
      <w:proofErr w:type="gramStart"/>
      <w:r w:rsidRPr="00A23B7E">
        <w:rPr>
          <w:b/>
          <w:bCs/>
        </w:rPr>
        <w:t>菌</w:t>
      </w:r>
      <w:proofErr w:type="gramEnd"/>
      <w:r w:rsidRPr="00A23B7E">
        <w:rPr>
          <w:b/>
          <w:bCs/>
        </w:rPr>
        <w:t>感染</w:t>
      </w:r>
      <w:r w:rsidRPr="00A23B7E">
        <w:t>：推荐成人口服剂量为阿莫西林1g，每日两次（每12小时1次），联合其他药物治疗。</w:t>
      </w:r>
    </w:p>
    <w:p w14:paraId="73E9F973" w14:textId="77777777" w:rsidR="00A23B7E" w:rsidRPr="00A23B7E" w:rsidRDefault="00A23B7E" w:rsidP="00A23B7E">
      <w:r w:rsidRPr="00A23B7E">
        <w:rPr>
          <w:b/>
          <w:bCs/>
        </w:rPr>
        <w:t>肾损害患者</w:t>
      </w:r>
      <w:r w:rsidRPr="00A23B7E">
        <w:t>：</w:t>
      </w:r>
    </w:p>
    <w:p w14:paraId="7213A3CA" w14:textId="77777777" w:rsidR="00A23B7E" w:rsidRPr="00A23B7E" w:rsidRDefault="00A23B7E" w:rsidP="00A23B7E">
      <w:pPr>
        <w:numPr>
          <w:ilvl w:val="0"/>
          <w:numId w:val="4"/>
        </w:numPr>
      </w:pPr>
      <w:r w:rsidRPr="00A23B7E">
        <w:t>肾小球滤过率10～30 mL/min：每12小时0.25～0.5g</w:t>
      </w:r>
    </w:p>
    <w:p w14:paraId="767F75B0" w14:textId="77777777" w:rsidR="00A23B7E" w:rsidRPr="00A23B7E" w:rsidRDefault="00A23B7E" w:rsidP="00A23B7E">
      <w:pPr>
        <w:numPr>
          <w:ilvl w:val="0"/>
          <w:numId w:val="4"/>
        </w:numPr>
      </w:pPr>
      <w:r w:rsidRPr="00A23B7E">
        <w:t>肾小球滤过率＜10 mL/min：每24小时0.25～0.5g</w:t>
      </w:r>
    </w:p>
    <w:p w14:paraId="12D2E424" w14:textId="77777777" w:rsidR="00A23B7E" w:rsidRPr="00A23B7E" w:rsidRDefault="00A23B7E" w:rsidP="00A23B7E">
      <w:pPr>
        <w:numPr>
          <w:ilvl w:val="0"/>
          <w:numId w:val="4"/>
        </w:numPr>
      </w:pPr>
      <w:r w:rsidRPr="00A23B7E">
        <w:t>血液透析患者：每24小时0.25～0.5g，透析期间和结束时需额外给药</w:t>
      </w:r>
    </w:p>
    <w:p w14:paraId="3F86EEA7" w14:textId="77777777" w:rsidR="00A23B7E" w:rsidRPr="00A23B7E" w:rsidRDefault="00A23B7E" w:rsidP="00A23B7E">
      <w:r w:rsidRPr="00A23B7E">
        <w:rPr>
          <w:b/>
          <w:bCs/>
        </w:rPr>
        <w:t>肝功能损害</w:t>
      </w:r>
      <w:r w:rsidRPr="00A23B7E">
        <w:t>：需谨慎给药并定期监测肝功能。</w:t>
      </w:r>
    </w:p>
    <w:p w14:paraId="367E51A3" w14:textId="77777777" w:rsidR="00A23B7E" w:rsidRPr="00A23B7E" w:rsidRDefault="00A23B7E" w:rsidP="00A23B7E">
      <w:r w:rsidRPr="00A23B7E">
        <w:rPr>
          <w:b/>
          <w:bCs/>
        </w:rPr>
        <w:t>老年人</w:t>
      </w:r>
      <w:r w:rsidRPr="00A23B7E">
        <w:t>：一般无需调整剂量，但因肾功能降低可能性较大，剂量选择时应谨慎。</w:t>
      </w:r>
    </w:p>
    <w:p w14:paraId="270EB34E" w14:textId="77777777" w:rsidR="00A23B7E" w:rsidRPr="00A23B7E" w:rsidRDefault="00A23B7E" w:rsidP="00A23B7E">
      <w:r w:rsidRPr="00A23B7E">
        <w:rPr>
          <w:b/>
          <w:bCs/>
        </w:rPr>
        <w:t>【不良反应】</w:t>
      </w:r>
    </w:p>
    <w:p w14:paraId="7A01900C" w14:textId="77777777" w:rsidR="00A23B7E" w:rsidRPr="00A23B7E" w:rsidRDefault="00A23B7E" w:rsidP="00A23B7E">
      <w:r w:rsidRPr="00A23B7E">
        <w:t>国外报道最常见的药物不良反应是</w:t>
      </w:r>
      <w:r w:rsidRPr="00A23B7E">
        <w:rPr>
          <w:b/>
          <w:bCs/>
        </w:rPr>
        <w:t>腹泻、恶心和皮疹</w:t>
      </w:r>
      <w:r w:rsidRPr="00A23B7E">
        <w:t>。</w:t>
      </w:r>
    </w:p>
    <w:p w14:paraId="29001EF6" w14:textId="77777777" w:rsidR="00A23B7E" w:rsidRPr="00A23B7E" w:rsidRDefault="00A23B7E" w:rsidP="00A23B7E">
      <w:r w:rsidRPr="00A23B7E">
        <w:t>按发生率分类：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2"/>
        <w:gridCol w:w="1352"/>
        <w:gridCol w:w="1418"/>
        <w:gridCol w:w="4454"/>
      </w:tblGrid>
      <w:tr w:rsidR="00A23B7E" w:rsidRPr="00A23B7E" w14:paraId="74B95AB0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B08DED" w14:textId="77777777" w:rsidR="00A23B7E" w:rsidRPr="00A23B7E" w:rsidRDefault="00A23B7E" w:rsidP="00A23B7E">
            <w:r w:rsidRPr="00A23B7E">
              <w:lastRenderedPageBreak/>
              <w:t>系统器官分类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416650" w14:textId="77777777" w:rsidR="00A23B7E" w:rsidRPr="00A23B7E" w:rsidRDefault="00A23B7E" w:rsidP="00A23B7E">
            <w:r w:rsidRPr="00A23B7E">
              <w:t>常见(≥1%)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FEBACA" w14:textId="77777777" w:rsidR="00A23B7E" w:rsidRPr="00A23B7E" w:rsidRDefault="00A23B7E" w:rsidP="00A23B7E">
            <w:r w:rsidRPr="00A23B7E">
              <w:t>少见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50CC45" w14:textId="77777777" w:rsidR="00A23B7E" w:rsidRPr="00A23B7E" w:rsidRDefault="00A23B7E" w:rsidP="00A23B7E">
            <w:r w:rsidRPr="00A23B7E">
              <w:t>罕见/非常罕见</w:t>
            </w:r>
          </w:p>
        </w:tc>
      </w:tr>
      <w:tr w:rsidR="00A23B7E" w:rsidRPr="00A23B7E" w14:paraId="3F30FEB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D91A29" w14:textId="77777777" w:rsidR="00A23B7E" w:rsidRPr="00A23B7E" w:rsidRDefault="00A23B7E" w:rsidP="00A23B7E">
            <w:r w:rsidRPr="00A23B7E">
              <w:t>胃肠系统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CD530F" w14:textId="77777777" w:rsidR="00A23B7E" w:rsidRPr="00A23B7E" w:rsidRDefault="00A23B7E" w:rsidP="00A23B7E">
            <w:r w:rsidRPr="00A23B7E">
              <w:t>腹泻、恶心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F86130" w14:textId="77777777" w:rsidR="00A23B7E" w:rsidRPr="00A23B7E" w:rsidRDefault="00A23B7E" w:rsidP="00A23B7E">
            <w:r w:rsidRPr="00A23B7E">
              <w:t>呕吐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B50FEE" w14:textId="77777777" w:rsidR="00A23B7E" w:rsidRPr="00A23B7E" w:rsidRDefault="00A23B7E" w:rsidP="00A23B7E">
            <w:r w:rsidRPr="00A23B7E">
              <w:t>抗生素相关性结肠炎（含假膜性肠炎）、黑舌病</w:t>
            </w:r>
          </w:p>
        </w:tc>
      </w:tr>
      <w:tr w:rsidR="00A23B7E" w:rsidRPr="00A23B7E" w14:paraId="762F530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A8A9D7" w14:textId="77777777" w:rsidR="00A23B7E" w:rsidRPr="00A23B7E" w:rsidRDefault="00A23B7E" w:rsidP="00A23B7E">
            <w:r w:rsidRPr="00A23B7E">
              <w:t>皮肤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888482" w14:textId="77777777" w:rsidR="00A23B7E" w:rsidRPr="00A23B7E" w:rsidRDefault="00A23B7E" w:rsidP="00A23B7E">
            <w:r w:rsidRPr="00A23B7E">
              <w:t>皮疹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503C2E" w14:textId="77777777" w:rsidR="00A23B7E" w:rsidRPr="00A23B7E" w:rsidRDefault="00A23B7E" w:rsidP="00A23B7E">
            <w:r w:rsidRPr="00A23B7E">
              <w:t>荨麻疹、瘙痒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217918" w14:textId="77777777" w:rsidR="00A23B7E" w:rsidRPr="00A23B7E" w:rsidRDefault="00A23B7E" w:rsidP="00A23B7E">
            <w:r w:rsidRPr="00A23B7E">
              <w:t>多形性红斑、Stevens-Johnson综合征、中毒性表皮坏死松解症、AGEP</w:t>
            </w:r>
          </w:p>
        </w:tc>
      </w:tr>
      <w:tr w:rsidR="00A23B7E" w:rsidRPr="00A23B7E" w14:paraId="4C0A3C0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910E0F" w14:textId="77777777" w:rsidR="00A23B7E" w:rsidRPr="00A23B7E" w:rsidRDefault="00A23B7E" w:rsidP="00A23B7E">
            <w:r w:rsidRPr="00A23B7E">
              <w:t>免疫系统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5191C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3121D6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EBE057" w14:textId="77777777" w:rsidR="00A23B7E" w:rsidRPr="00A23B7E" w:rsidRDefault="00A23B7E" w:rsidP="00A23B7E">
            <w:r w:rsidRPr="00A23B7E">
              <w:t>严重过敏反应（含血管神经性水肿、过敏反应、血清病）</w:t>
            </w:r>
          </w:p>
        </w:tc>
      </w:tr>
      <w:tr w:rsidR="00A23B7E" w:rsidRPr="00A23B7E" w14:paraId="16543DC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ADAAE4" w14:textId="77777777" w:rsidR="00A23B7E" w:rsidRPr="00A23B7E" w:rsidRDefault="00A23B7E" w:rsidP="00A23B7E">
            <w:r w:rsidRPr="00A23B7E">
              <w:t>血液系统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81B836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8498C0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E4F33D" w14:textId="77777777" w:rsidR="00A23B7E" w:rsidRPr="00A23B7E" w:rsidRDefault="00A23B7E" w:rsidP="00A23B7E">
            <w:r w:rsidRPr="00A23B7E">
              <w:t>可逆性白细胞减少症、血小板减少症、溶血性贫血</w:t>
            </w:r>
          </w:p>
        </w:tc>
      </w:tr>
      <w:tr w:rsidR="00A23B7E" w:rsidRPr="00A23B7E" w14:paraId="2BB2BEF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D3EF16" w14:textId="77777777" w:rsidR="00A23B7E" w:rsidRPr="00A23B7E" w:rsidRDefault="00A23B7E" w:rsidP="00A23B7E">
            <w:r w:rsidRPr="00A23B7E">
              <w:t>神经系统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88045F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1C8123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92E046" w14:textId="77777777" w:rsidR="00A23B7E" w:rsidRPr="00A23B7E" w:rsidRDefault="00A23B7E" w:rsidP="00A23B7E">
            <w:r w:rsidRPr="00A23B7E">
              <w:t>痉挛、眩晕、抽搐</w:t>
            </w:r>
          </w:p>
        </w:tc>
      </w:tr>
      <w:tr w:rsidR="00A23B7E" w:rsidRPr="00A23B7E" w14:paraId="4771376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55B66C" w14:textId="77777777" w:rsidR="00A23B7E" w:rsidRPr="00A23B7E" w:rsidRDefault="00A23B7E" w:rsidP="00A23B7E">
            <w:r w:rsidRPr="00A23B7E">
              <w:t>肝胆系统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3FDCB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6BFCD5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CF5809" w14:textId="77777777" w:rsidR="00A23B7E" w:rsidRPr="00A23B7E" w:rsidRDefault="00A23B7E" w:rsidP="00A23B7E">
            <w:r w:rsidRPr="00A23B7E">
              <w:t>肝炎、胆汁淤积性黄疸、转氨酶升高</w:t>
            </w:r>
          </w:p>
        </w:tc>
      </w:tr>
      <w:tr w:rsidR="00A23B7E" w:rsidRPr="00A23B7E" w14:paraId="67544A9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670DA2" w14:textId="77777777" w:rsidR="00A23B7E" w:rsidRPr="00A23B7E" w:rsidRDefault="00A23B7E" w:rsidP="00A23B7E">
            <w:r w:rsidRPr="00A23B7E">
              <w:t>肾脏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82E7ED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085467" w14:textId="77777777" w:rsidR="00A23B7E" w:rsidRPr="00A23B7E" w:rsidRDefault="00A23B7E" w:rsidP="00A23B7E">
            <w:r w:rsidRPr="00A23B7E"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9ABD12" w14:textId="77777777" w:rsidR="00A23B7E" w:rsidRPr="00A23B7E" w:rsidRDefault="00A23B7E" w:rsidP="00A23B7E">
            <w:r w:rsidRPr="00A23B7E">
              <w:t>间质性肾炎、结晶尿</w:t>
            </w:r>
          </w:p>
        </w:tc>
      </w:tr>
    </w:tbl>
    <w:p w14:paraId="27BE1750" w14:textId="77777777" w:rsidR="00A23B7E" w:rsidRPr="00A23B7E" w:rsidRDefault="00A23B7E" w:rsidP="00A23B7E">
      <w:r w:rsidRPr="00A23B7E">
        <w:rPr>
          <w:b/>
          <w:bCs/>
        </w:rPr>
        <w:t>【禁忌】</w:t>
      </w:r>
    </w:p>
    <w:p w14:paraId="42912218" w14:textId="77777777" w:rsidR="00A23B7E" w:rsidRPr="00A23B7E" w:rsidRDefault="00A23B7E" w:rsidP="00A23B7E">
      <w:pPr>
        <w:numPr>
          <w:ilvl w:val="0"/>
          <w:numId w:val="5"/>
        </w:numPr>
      </w:pPr>
      <w:r w:rsidRPr="00A23B7E">
        <w:t>青霉素过敏及青霉素皮肤试验阳性患者禁用。</w:t>
      </w:r>
    </w:p>
    <w:p w14:paraId="54D5B7E0" w14:textId="77777777" w:rsidR="00A23B7E" w:rsidRPr="00A23B7E" w:rsidRDefault="00A23B7E" w:rsidP="00A23B7E">
      <w:pPr>
        <w:numPr>
          <w:ilvl w:val="0"/>
          <w:numId w:val="5"/>
        </w:numPr>
      </w:pPr>
      <w:r w:rsidRPr="00A23B7E">
        <w:t>对其他β-内酰胺剂（如头孢菌素、碳青霉烯类、单环β-内酰胺类）有严重速发型超敏反应者禁用。</w:t>
      </w:r>
    </w:p>
    <w:p w14:paraId="25FBFF51" w14:textId="77777777" w:rsidR="00A23B7E" w:rsidRPr="00A23B7E" w:rsidRDefault="00A23B7E" w:rsidP="00A23B7E">
      <w:r w:rsidRPr="00A23B7E">
        <w:rPr>
          <w:b/>
          <w:bCs/>
        </w:rPr>
        <w:t>【注意事项】</w:t>
      </w:r>
    </w:p>
    <w:p w14:paraId="4F7E9254" w14:textId="77777777" w:rsidR="00A23B7E" w:rsidRPr="00A23B7E" w:rsidRDefault="00A23B7E" w:rsidP="00A23B7E">
      <w:pPr>
        <w:numPr>
          <w:ilvl w:val="0"/>
          <w:numId w:val="6"/>
        </w:numPr>
      </w:pPr>
      <w:r w:rsidRPr="00A23B7E">
        <w:rPr>
          <w:b/>
          <w:bCs/>
        </w:rPr>
        <w:t>过敏反应</w:t>
      </w:r>
      <w:r w:rsidRPr="00A23B7E">
        <w:t>：用前必须详细询问药物过敏史并做青霉素皮肤试验，阳性反应者禁用。如发生过敏性休克，应就地抢救。</w:t>
      </w:r>
    </w:p>
    <w:p w14:paraId="45C07A6E" w14:textId="77777777" w:rsidR="00A23B7E" w:rsidRPr="00A23B7E" w:rsidRDefault="00A23B7E" w:rsidP="00A23B7E">
      <w:pPr>
        <w:numPr>
          <w:ilvl w:val="0"/>
          <w:numId w:val="6"/>
        </w:numPr>
      </w:pPr>
      <w:r w:rsidRPr="00A23B7E">
        <w:rPr>
          <w:b/>
          <w:bCs/>
        </w:rPr>
        <w:t>传染性单核细胞增多症</w:t>
      </w:r>
      <w:r w:rsidRPr="00A23B7E">
        <w:t>患者应用本品易发生皮疹，应避免使用。</w:t>
      </w:r>
    </w:p>
    <w:p w14:paraId="0425A69B" w14:textId="77777777" w:rsidR="00A23B7E" w:rsidRPr="00A23B7E" w:rsidRDefault="00A23B7E" w:rsidP="00A23B7E">
      <w:pPr>
        <w:numPr>
          <w:ilvl w:val="0"/>
          <w:numId w:val="6"/>
        </w:numPr>
      </w:pPr>
      <w:r w:rsidRPr="00A23B7E">
        <w:t>长期治疗者应定期检查肝、肾功能和血常规。</w:t>
      </w:r>
    </w:p>
    <w:p w14:paraId="33753737" w14:textId="77777777" w:rsidR="00A23B7E" w:rsidRPr="00A23B7E" w:rsidRDefault="00A23B7E" w:rsidP="00A23B7E">
      <w:pPr>
        <w:numPr>
          <w:ilvl w:val="0"/>
          <w:numId w:val="6"/>
        </w:numPr>
      </w:pPr>
      <w:r w:rsidRPr="00A23B7E">
        <w:t>阿莫西林可导致采用Benedict或Fehling试剂的尿糖试验出现假阳性，建议使</w:t>
      </w:r>
      <w:r w:rsidRPr="00A23B7E">
        <w:lastRenderedPageBreak/>
        <w:t>用葡萄糖氧化酶法。</w:t>
      </w:r>
    </w:p>
    <w:p w14:paraId="32D40795" w14:textId="77777777" w:rsidR="00A23B7E" w:rsidRPr="00A23B7E" w:rsidRDefault="00A23B7E" w:rsidP="00A23B7E">
      <w:pPr>
        <w:numPr>
          <w:ilvl w:val="0"/>
          <w:numId w:val="6"/>
        </w:numPr>
      </w:pPr>
      <w:r w:rsidRPr="00A23B7E">
        <w:t>肾功能严重损害者需调整剂量。</w:t>
      </w:r>
    </w:p>
    <w:p w14:paraId="0B33A75D" w14:textId="77777777" w:rsidR="00A23B7E" w:rsidRPr="00A23B7E" w:rsidRDefault="00A23B7E" w:rsidP="00A23B7E">
      <w:pPr>
        <w:numPr>
          <w:ilvl w:val="0"/>
          <w:numId w:val="6"/>
        </w:numPr>
      </w:pPr>
      <w:r w:rsidRPr="00A23B7E">
        <w:t>对哮喘、枯草热等过敏性疾病史者慎用。</w:t>
      </w:r>
    </w:p>
    <w:p w14:paraId="57A85228" w14:textId="77777777" w:rsidR="00A23B7E" w:rsidRPr="00A23B7E" w:rsidRDefault="00A23B7E" w:rsidP="00A23B7E">
      <w:pPr>
        <w:numPr>
          <w:ilvl w:val="0"/>
          <w:numId w:val="6"/>
        </w:numPr>
      </w:pPr>
      <w:r w:rsidRPr="00A23B7E">
        <w:t>长期使用可能导致非敏感菌过度生长和二重感染。</w:t>
      </w:r>
    </w:p>
    <w:p w14:paraId="6F64AB49" w14:textId="77777777" w:rsidR="00A23B7E" w:rsidRPr="00A23B7E" w:rsidRDefault="00A23B7E" w:rsidP="00A23B7E">
      <w:r w:rsidRPr="00A23B7E">
        <w:rPr>
          <w:b/>
          <w:bCs/>
        </w:rPr>
        <w:t>【孕妇及哺乳期妇女用药】</w:t>
      </w:r>
    </w:p>
    <w:p w14:paraId="040BF8CC" w14:textId="77777777" w:rsidR="00A23B7E" w:rsidRPr="00A23B7E" w:rsidRDefault="00A23B7E" w:rsidP="00A23B7E">
      <w:pPr>
        <w:numPr>
          <w:ilvl w:val="0"/>
          <w:numId w:val="7"/>
        </w:numPr>
      </w:pPr>
      <w:r w:rsidRPr="00A23B7E">
        <w:rPr>
          <w:b/>
          <w:bCs/>
        </w:rPr>
        <w:t>妊娠期</w:t>
      </w:r>
      <w:r w:rsidRPr="00A23B7E">
        <w:t>：动物研究未显示生殖毒性。当潜在治疗收益大于风险时可用于妊娠期。</w:t>
      </w:r>
    </w:p>
    <w:p w14:paraId="5A546587" w14:textId="77777777" w:rsidR="00A23B7E" w:rsidRPr="00A23B7E" w:rsidRDefault="00A23B7E" w:rsidP="00A23B7E">
      <w:pPr>
        <w:numPr>
          <w:ilvl w:val="0"/>
          <w:numId w:val="7"/>
        </w:numPr>
      </w:pPr>
      <w:r w:rsidRPr="00A23B7E">
        <w:rPr>
          <w:b/>
          <w:bCs/>
        </w:rPr>
        <w:t>哺乳期</w:t>
      </w:r>
      <w:r w:rsidRPr="00A23B7E">
        <w:t>：阿莫西林可少量分泌至乳汁，可能导致婴儿腹泻和黏膜真菌感染，需权衡利弊后使用。</w:t>
      </w:r>
    </w:p>
    <w:p w14:paraId="72C7C774" w14:textId="77777777" w:rsidR="00A23B7E" w:rsidRPr="00A23B7E" w:rsidRDefault="00A23B7E" w:rsidP="00A23B7E">
      <w:r w:rsidRPr="00A23B7E">
        <w:rPr>
          <w:b/>
          <w:bCs/>
        </w:rPr>
        <w:t>【药物相互作用】</w:t>
      </w:r>
    </w:p>
    <w:p w14:paraId="753B9E0E" w14:textId="77777777" w:rsidR="00A23B7E" w:rsidRPr="00A23B7E" w:rsidRDefault="00A23B7E" w:rsidP="00A23B7E">
      <w:pPr>
        <w:numPr>
          <w:ilvl w:val="0"/>
          <w:numId w:val="8"/>
        </w:numPr>
      </w:pPr>
      <w:r w:rsidRPr="00A23B7E">
        <w:rPr>
          <w:b/>
          <w:bCs/>
        </w:rPr>
        <w:t>丙</w:t>
      </w:r>
      <w:proofErr w:type="gramStart"/>
      <w:r w:rsidRPr="00A23B7E">
        <w:rPr>
          <w:b/>
          <w:bCs/>
        </w:rPr>
        <w:t>磺</w:t>
      </w:r>
      <w:proofErr w:type="gramEnd"/>
      <w:r w:rsidRPr="00A23B7E">
        <w:rPr>
          <w:b/>
          <w:bCs/>
        </w:rPr>
        <w:t>舒</w:t>
      </w:r>
      <w:r w:rsidRPr="00A23B7E">
        <w:t>：不推荐联用，丙</w:t>
      </w:r>
      <w:proofErr w:type="gramStart"/>
      <w:r w:rsidRPr="00A23B7E">
        <w:t>磺舒降低</w:t>
      </w:r>
      <w:proofErr w:type="gramEnd"/>
      <w:r w:rsidRPr="00A23B7E">
        <w:t>阿莫西林肾小管分泌，使血药浓度升高。</w:t>
      </w:r>
    </w:p>
    <w:p w14:paraId="0B2B751A" w14:textId="77777777" w:rsidR="00A23B7E" w:rsidRPr="00A23B7E" w:rsidRDefault="00A23B7E" w:rsidP="00A23B7E">
      <w:pPr>
        <w:numPr>
          <w:ilvl w:val="0"/>
          <w:numId w:val="8"/>
        </w:numPr>
      </w:pPr>
      <w:r w:rsidRPr="00A23B7E">
        <w:rPr>
          <w:b/>
          <w:bCs/>
        </w:rPr>
        <w:t>别</w:t>
      </w:r>
      <w:proofErr w:type="gramStart"/>
      <w:r w:rsidRPr="00A23B7E">
        <w:rPr>
          <w:b/>
          <w:bCs/>
        </w:rPr>
        <w:t>嘌</w:t>
      </w:r>
      <w:proofErr w:type="gramEnd"/>
      <w:r w:rsidRPr="00A23B7E">
        <w:rPr>
          <w:b/>
          <w:bCs/>
        </w:rPr>
        <w:t>醇</w:t>
      </w:r>
      <w:r w:rsidRPr="00A23B7E">
        <w:t>：联用可增加过敏性皮肤反应的可能性。</w:t>
      </w:r>
    </w:p>
    <w:p w14:paraId="1D381D38" w14:textId="77777777" w:rsidR="00A23B7E" w:rsidRPr="00A23B7E" w:rsidRDefault="00A23B7E" w:rsidP="00A23B7E">
      <w:pPr>
        <w:numPr>
          <w:ilvl w:val="0"/>
          <w:numId w:val="8"/>
        </w:numPr>
      </w:pPr>
      <w:r w:rsidRPr="00A23B7E">
        <w:rPr>
          <w:b/>
          <w:bCs/>
        </w:rPr>
        <w:t>四环素类、氯霉素、大环内酯类、磺胺类</w:t>
      </w:r>
      <w:r w:rsidRPr="00A23B7E">
        <w:t>：可能干扰阿莫西林的杀菌效果。</w:t>
      </w:r>
    </w:p>
    <w:p w14:paraId="0CC5BEB8" w14:textId="77777777" w:rsidR="00A23B7E" w:rsidRPr="00A23B7E" w:rsidRDefault="00A23B7E" w:rsidP="00A23B7E">
      <w:pPr>
        <w:numPr>
          <w:ilvl w:val="0"/>
          <w:numId w:val="8"/>
        </w:numPr>
      </w:pPr>
      <w:r w:rsidRPr="00A23B7E">
        <w:rPr>
          <w:b/>
          <w:bCs/>
        </w:rPr>
        <w:t>口服抗凝药（如华法林）</w:t>
      </w:r>
      <w:r w:rsidRPr="00A23B7E">
        <w:t>：可能增加国际标准化比值，需加强监测。</w:t>
      </w:r>
    </w:p>
    <w:p w14:paraId="1932565D" w14:textId="77777777" w:rsidR="00A23B7E" w:rsidRPr="00A23B7E" w:rsidRDefault="00A23B7E" w:rsidP="00A23B7E">
      <w:pPr>
        <w:numPr>
          <w:ilvl w:val="0"/>
          <w:numId w:val="8"/>
        </w:numPr>
      </w:pPr>
      <w:r w:rsidRPr="00A23B7E">
        <w:rPr>
          <w:b/>
          <w:bCs/>
        </w:rPr>
        <w:t>甲氨蝶</w:t>
      </w:r>
      <w:proofErr w:type="gramStart"/>
      <w:r w:rsidRPr="00A23B7E">
        <w:rPr>
          <w:b/>
          <w:bCs/>
        </w:rPr>
        <w:t>呤</w:t>
      </w:r>
      <w:proofErr w:type="gramEnd"/>
      <w:r w:rsidRPr="00A23B7E">
        <w:t>：青霉素类可</w:t>
      </w:r>
      <w:proofErr w:type="gramStart"/>
      <w:r w:rsidRPr="00A23B7E">
        <w:t>减少甲</w:t>
      </w:r>
      <w:proofErr w:type="gramEnd"/>
      <w:r w:rsidRPr="00A23B7E">
        <w:t>氨蝶呤排泄，增加毒性风险。</w:t>
      </w:r>
    </w:p>
    <w:p w14:paraId="3B27E622" w14:textId="77777777" w:rsidR="00A23B7E" w:rsidRPr="00A23B7E" w:rsidRDefault="00A23B7E" w:rsidP="00A23B7E">
      <w:r w:rsidRPr="00A23B7E">
        <w:rPr>
          <w:b/>
          <w:bCs/>
        </w:rPr>
        <w:t>【贮藏】</w:t>
      </w:r>
      <w:r w:rsidRPr="00A23B7E">
        <w:br/>
        <w:t>遮光，密封，在25℃以下干燥处保存。</w:t>
      </w:r>
    </w:p>
    <w:p w14:paraId="04B4709C" w14:textId="77777777" w:rsidR="00A23B7E" w:rsidRPr="00A23B7E" w:rsidRDefault="00A23B7E" w:rsidP="00A23B7E">
      <w:r w:rsidRPr="00A23B7E">
        <w:rPr>
          <w:b/>
          <w:bCs/>
        </w:rPr>
        <w:t>【有效期】</w:t>
      </w:r>
      <w:r w:rsidRPr="00A23B7E">
        <w:br/>
        <w:t>24个月（注：部分生产企业标注为48个月，以具体产品说明书为准）</w:t>
      </w:r>
    </w:p>
    <w:p w14:paraId="1950C460" w14:textId="77777777" w:rsidR="00A23B7E" w:rsidRPr="00A23B7E" w:rsidRDefault="00A23B7E" w:rsidP="00A23B7E">
      <w:r w:rsidRPr="00A23B7E">
        <w:rPr>
          <w:b/>
          <w:bCs/>
        </w:rPr>
        <w:t>【执行标准】</w:t>
      </w:r>
      <w:r w:rsidRPr="00A23B7E">
        <w:br/>
        <w:t>《中国药典》</w:t>
      </w:r>
    </w:p>
    <w:p w14:paraId="4A8A5717" w14:textId="77777777" w:rsidR="00A23B7E" w:rsidRPr="00A23B7E" w:rsidRDefault="00A23B7E" w:rsidP="00A23B7E">
      <w:r w:rsidRPr="00A23B7E">
        <w:rPr>
          <w:b/>
          <w:bCs/>
        </w:rPr>
        <w:t>【批准文号】</w:t>
      </w:r>
      <w:r w:rsidRPr="00A23B7E">
        <w:br/>
        <w:t>国药准字H20058652（注：不同生产企业批准文号不同）</w:t>
      </w:r>
    </w:p>
    <w:p w14:paraId="5CDE1133" w14:textId="77777777" w:rsidR="00002269" w:rsidRDefault="00002269"/>
    <w:sectPr w:rsidR="000022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DA135" w14:textId="77777777" w:rsidR="00075FE7" w:rsidRDefault="00075FE7" w:rsidP="00A23B7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8298B6" w14:textId="77777777" w:rsidR="00075FE7" w:rsidRDefault="00075FE7" w:rsidP="00A23B7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2141D" w14:textId="77777777" w:rsidR="00075FE7" w:rsidRDefault="00075FE7" w:rsidP="00A23B7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D4212C1" w14:textId="77777777" w:rsidR="00075FE7" w:rsidRDefault="00075FE7" w:rsidP="00A23B7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34D9"/>
    <w:multiLevelType w:val="multilevel"/>
    <w:tmpl w:val="6BA2B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539F7"/>
    <w:multiLevelType w:val="multilevel"/>
    <w:tmpl w:val="0420B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B05277"/>
    <w:multiLevelType w:val="multilevel"/>
    <w:tmpl w:val="CDFA9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31488B"/>
    <w:multiLevelType w:val="multilevel"/>
    <w:tmpl w:val="7F160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6D5A51"/>
    <w:multiLevelType w:val="multilevel"/>
    <w:tmpl w:val="1722C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2971A7"/>
    <w:multiLevelType w:val="multilevel"/>
    <w:tmpl w:val="BA04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3122BF"/>
    <w:multiLevelType w:val="multilevel"/>
    <w:tmpl w:val="44C6E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C34062"/>
    <w:multiLevelType w:val="multilevel"/>
    <w:tmpl w:val="4ACA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56850">
    <w:abstractNumId w:val="7"/>
  </w:num>
  <w:num w:numId="2" w16cid:durableId="657996190">
    <w:abstractNumId w:val="3"/>
  </w:num>
  <w:num w:numId="3" w16cid:durableId="2062748612">
    <w:abstractNumId w:val="5"/>
  </w:num>
  <w:num w:numId="4" w16cid:durableId="105273961">
    <w:abstractNumId w:val="0"/>
  </w:num>
  <w:num w:numId="5" w16cid:durableId="1092437593">
    <w:abstractNumId w:val="2"/>
  </w:num>
  <w:num w:numId="6" w16cid:durableId="928004280">
    <w:abstractNumId w:val="1"/>
  </w:num>
  <w:num w:numId="7" w16cid:durableId="1028020659">
    <w:abstractNumId w:val="4"/>
  </w:num>
  <w:num w:numId="8" w16cid:durableId="284529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69"/>
    <w:rsid w:val="00002269"/>
    <w:rsid w:val="00075FE7"/>
    <w:rsid w:val="001106CD"/>
    <w:rsid w:val="001C13C6"/>
    <w:rsid w:val="00A2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0EFBD3D-13A2-4D46-97CA-DE87DA5C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22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2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22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226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226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226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226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226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226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226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02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02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0226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0226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0226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0226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0226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0226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022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02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22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022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22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022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22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226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2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0226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226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23B7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23B7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23B7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23B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刘</dc:creator>
  <cp:keywords/>
  <dc:description/>
  <cp:lastModifiedBy>子墨 刘</cp:lastModifiedBy>
  <cp:revision>3</cp:revision>
  <dcterms:created xsi:type="dcterms:W3CDTF">2026-06-23T05:56:00Z</dcterms:created>
  <dcterms:modified xsi:type="dcterms:W3CDTF">2026-06-23T05:57:00Z</dcterms:modified>
</cp:coreProperties>
</file>