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56B67" w14:textId="77777777" w:rsidR="009643CA" w:rsidRDefault="009643CA" w:rsidP="009643CA">
      <w:pPr>
        <w:rPr>
          <w:rFonts w:hint="eastAsia"/>
        </w:rPr>
      </w:pPr>
    </w:p>
    <w:p w14:paraId="621607F6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# 技术开发（委托）合同</w:t>
      </w:r>
    </w:p>
    <w:p w14:paraId="023C5564" w14:textId="77777777" w:rsidR="009643CA" w:rsidRDefault="009643CA" w:rsidP="009643CA">
      <w:pPr>
        <w:rPr>
          <w:rFonts w:hint="eastAsia"/>
        </w:rPr>
      </w:pPr>
    </w:p>
    <w:p w14:paraId="5FA49BD1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**合同编号：** AI-DEV-2026-001</w:t>
      </w:r>
    </w:p>
    <w:p w14:paraId="48FA8D80" w14:textId="77777777" w:rsidR="009643CA" w:rsidRDefault="009643CA" w:rsidP="009643CA">
      <w:pPr>
        <w:rPr>
          <w:rFonts w:hint="eastAsia"/>
        </w:rPr>
      </w:pPr>
    </w:p>
    <w:p w14:paraId="4F13398C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**签订地点：** 北京市朝阳区</w:t>
      </w:r>
    </w:p>
    <w:p w14:paraId="2F9385BB" w14:textId="77777777" w:rsidR="009643CA" w:rsidRDefault="009643CA" w:rsidP="009643CA">
      <w:pPr>
        <w:rPr>
          <w:rFonts w:hint="eastAsia"/>
        </w:rPr>
      </w:pPr>
    </w:p>
    <w:p w14:paraId="497E108E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**签订日期：** 2026年6月12日</w:t>
      </w:r>
    </w:p>
    <w:p w14:paraId="044DE537" w14:textId="77777777" w:rsidR="009643CA" w:rsidRDefault="009643CA" w:rsidP="009643CA">
      <w:pPr>
        <w:rPr>
          <w:rFonts w:hint="eastAsia"/>
        </w:rPr>
      </w:pPr>
    </w:p>
    <w:p w14:paraId="3B5F295A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**委托方（甲方）：** 某某科技有限公司</w:t>
      </w:r>
    </w:p>
    <w:p w14:paraId="4CC22847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**统一社会信用代码：** 91110000MA1234567X</w:t>
      </w:r>
    </w:p>
    <w:p w14:paraId="4F9009AD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**法定代表人：** 张三</w:t>
      </w:r>
    </w:p>
    <w:p w14:paraId="63D0228A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**地址：** 北京市朝阳区某某大厦A座</w:t>
      </w:r>
    </w:p>
    <w:p w14:paraId="42C9E92A" w14:textId="77777777" w:rsidR="009643CA" w:rsidRDefault="009643CA" w:rsidP="009643CA">
      <w:pPr>
        <w:rPr>
          <w:rFonts w:hint="eastAsia"/>
        </w:rPr>
      </w:pPr>
    </w:p>
    <w:p w14:paraId="5702D2B6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**受托方（乙方）：** 某某人工智能技术有限公司</w:t>
      </w:r>
    </w:p>
    <w:p w14:paraId="225A83E2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**统一社会信用代码：** 91110000MA7654321X</w:t>
      </w:r>
    </w:p>
    <w:p w14:paraId="058240EF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**法定代表人：** 李四</w:t>
      </w:r>
    </w:p>
    <w:p w14:paraId="7101BD67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**地址：** 上海市浦东新区某某科技园B座</w:t>
      </w:r>
    </w:p>
    <w:p w14:paraId="6ACC1B8A" w14:textId="77777777" w:rsidR="009643CA" w:rsidRDefault="009643CA" w:rsidP="009643CA">
      <w:pPr>
        <w:rPr>
          <w:rFonts w:hint="eastAsia"/>
        </w:rPr>
      </w:pPr>
    </w:p>
    <w:p w14:paraId="3349788A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鉴于甲方委托乙方研究开发AI大模型项目，并支付研究开发经费和报酬，乙方接受委托并进行此项研究开发工作。双方经过平等协商，在真实、充分地表达各自意愿的基础上，根据《中华人民共和国民法典》的规定，达成如下协议：</w:t>
      </w:r>
    </w:p>
    <w:p w14:paraId="24A22645" w14:textId="77777777" w:rsidR="009643CA" w:rsidRDefault="009643CA" w:rsidP="009643CA">
      <w:pPr>
        <w:rPr>
          <w:rFonts w:hint="eastAsia"/>
        </w:rPr>
      </w:pPr>
    </w:p>
    <w:p w14:paraId="7BA2DA43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---</w:t>
      </w:r>
    </w:p>
    <w:p w14:paraId="319C3B32" w14:textId="77777777" w:rsidR="009643CA" w:rsidRDefault="009643CA" w:rsidP="009643CA">
      <w:pPr>
        <w:rPr>
          <w:rFonts w:hint="eastAsia"/>
        </w:rPr>
      </w:pPr>
    </w:p>
    <w:p w14:paraId="5197B492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## 第一条 项目名称</w:t>
      </w:r>
    </w:p>
    <w:p w14:paraId="43F722D9" w14:textId="77777777" w:rsidR="009643CA" w:rsidRDefault="009643CA" w:rsidP="009643CA">
      <w:pPr>
        <w:rPr>
          <w:rFonts w:hint="eastAsia"/>
        </w:rPr>
      </w:pPr>
    </w:p>
    <w:p w14:paraId="7B00C88D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lastRenderedPageBreak/>
        <w:t>AI大模型训练与微调技术开发项目</w:t>
      </w:r>
    </w:p>
    <w:p w14:paraId="681AD4BD" w14:textId="77777777" w:rsidR="009643CA" w:rsidRDefault="009643CA" w:rsidP="009643CA">
      <w:pPr>
        <w:rPr>
          <w:rFonts w:hint="eastAsia"/>
        </w:rPr>
      </w:pPr>
    </w:p>
    <w:p w14:paraId="686038E4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## 第二条 技术目标、内容、方法和路线</w:t>
      </w:r>
    </w:p>
    <w:p w14:paraId="4E7361B0" w14:textId="77777777" w:rsidR="009643CA" w:rsidRDefault="009643CA" w:rsidP="009643CA">
      <w:pPr>
        <w:rPr>
          <w:rFonts w:hint="eastAsia"/>
        </w:rPr>
      </w:pPr>
    </w:p>
    <w:p w14:paraId="3B777521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### 2.1 技术目标</w:t>
      </w:r>
    </w:p>
    <w:p w14:paraId="70D544CF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开发一个基于Transformer架构的大语言模型，参数量不低于100亿，支持中文和英文双语，在通用领域问答任务上达到行业领先水平。</w:t>
      </w:r>
    </w:p>
    <w:p w14:paraId="40BDA087" w14:textId="77777777" w:rsidR="009643CA" w:rsidRDefault="009643CA" w:rsidP="009643CA">
      <w:pPr>
        <w:rPr>
          <w:rFonts w:hint="eastAsia"/>
        </w:rPr>
      </w:pPr>
    </w:p>
    <w:p w14:paraId="45C4211A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### 2.2 技术内容</w:t>
      </w:r>
    </w:p>
    <w:p w14:paraId="1036B5EB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1. 数据清洗与预处理管线开发</w:t>
      </w:r>
    </w:p>
    <w:p w14:paraId="1DEDB930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2. 模型</w:t>
      </w:r>
      <w:proofErr w:type="gramStart"/>
      <w:r>
        <w:rPr>
          <w:rFonts w:hint="eastAsia"/>
        </w:rPr>
        <w:t>预训练</w:t>
      </w:r>
      <w:proofErr w:type="gramEnd"/>
      <w:r>
        <w:rPr>
          <w:rFonts w:hint="eastAsia"/>
        </w:rPr>
        <w:t>与指令微调</w:t>
      </w:r>
    </w:p>
    <w:p w14:paraId="43E61E7C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3. 模型部署与推理优化</w:t>
      </w:r>
    </w:p>
    <w:p w14:paraId="6E2C4FCA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4. 安全对齐机制开发</w:t>
      </w:r>
    </w:p>
    <w:p w14:paraId="34FDE2EF" w14:textId="77777777" w:rsidR="009643CA" w:rsidRDefault="009643CA" w:rsidP="009643CA">
      <w:pPr>
        <w:rPr>
          <w:rFonts w:hint="eastAsia"/>
        </w:rPr>
      </w:pPr>
    </w:p>
    <w:p w14:paraId="0AF7A9B1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### 2.3 技术方法和路线</w:t>
      </w:r>
    </w:p>
    <w:p w14:paraId="5A35ADFC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采用标准的</w:t>
      </w:r>
      <w:proofErr w:type="gramStart"/>
      <w:r>
        <w:rPr>
          <w:rFonts w:hint="eastAsia"/>
        </w:rPr>
        <w:t>预训练</w:t>
      </w:r>
      <w:proofErr w:type="gramEnd"/>
      <w:r>
        <w:rPr>
          <w:rFonts w:hint="eastAsia"/>
        </w:rPr>
        <w:t>+监督微调+人类反馈强化学习方法，使用开源框架</w:t>
      </w:r>
      <w:proofErr w:type="spellStart"/>
      <w:r>
        <w:rPr>
          <w:rFonts w:hint="eastAsia"/>
        </w:rPr>
        <w:t>DeepSpeed</w:t>
      </w:r>
      <w:proofErr w:type="spellEnd"/>
      <w:r>
        <w:rPr>
          <w:rFonts w:hint="eastAsia"/>
        </w:rPr>
        <w:t>和Megatron-LM进行分布式训练。</w:t>
      </w:r>
    </w:p>
    <w:p w14:paraId="58608FB6" w14:textId="77777777" w:rsidR="009643CA" w:rsidRDefault="009643CA" w:rsidP="009643CA">
      <w:pPr>
        <w:rPr>
          <w:rFonts w:hint="eastAsia"/>
        </w:rPr>
      </w:pPr>
    </w:p>
    <w:p w14:paraId="0B7619EE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## 第三条 履行计划、期限和地点</w:t>
      </w:r>
    </w:p>
    <w:p w14:paraId="4CCD66A6" w14:textId="77777777" w:rsidR="009643CA" w:rsidRDefault="009643CA" w:rsidP="009643CA">
      <w:pPr>
        <w:rPr>
          <w:rFonts w:hint="eastAsia"/>
        </w:rPr>
      </w:pPr>
    </w:p>
    <w:p w14:paraId="7EE7C811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### 3.1 履行期限</w:t>
      </w:r>
    </w:p>
    <w:p w14:paraId="1CF3253F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本合同履行期限自2026年6月15日至2027年6月14日，共计12个月。</w:t>
      </w:r>
    </w:p>
    <w:p w14:paraId="36E8991C" w14:textId="77777777" w:rsidR="009643CA" w:rsidRDefault="009643CA" w:rsidP="009643CA">
      <w:pPr>
        <w:rPr>
          <w:rFonts w:hint="eastAsia"/>
        </w:rPr>
      </w:pPr>
    </w:p>
    <w:p w14:paraId="14469BFE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### 3.2 履行阶段</w:t>
      </w:r>
    </w:p>
    <w:p w14:paraId="73DB2A6C" w14:textId="77777777" w:rsidR="009643CA" w:rsidRDefault="009643CA" w:rsidP="009643CA">
      <w:pPr>
        <w:rPr>
          <w:rFonts w:hint="eastAsia"/>
        </w:rPr>
      </w:pPr>
    </w:p>
    <w:p w14:paraId="39F7788E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| 阶段 | 时间 | 交付成果 |</w:t>
      </w:r>
    </w:p>
    <w:p w14:paraId="65D8BB39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| :--- | :--- | :--- |</w:t>
      </w:r>
    </w:p>
    <w:p w14:paraId="4693592A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lastRenderedPageBreak/>
        <w:t>| 第一阶段 | 第1-3个月 | 数据清洗管线、训练数据集合 |</w:t>
      </w:r>
    </w:p>
    <w:p w14:paraId="1DD089D6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 xml:space="preserve">| 第二阶段 | 第4-8个月 | </w:t>
      </w:r>
      <w:proofErr w:type="gramStart"/>
      <w:r>
        <w:rPr>
          <w:rFonts w:hint="eastAsia"/>
        </w:rPr>
        <w:t>预训练</w:t>
      </w:r>
      <w:proofErr w:type="gramEnd"/>
      <w:r>
        <w:rPr>
          <w:rFonts w:hint="eastAsia"/>
        </w:rPr>
        <w:t>模型（100亿参数） |</w:t>
      </w:r>
    </w:p>
    <w:p w14:paraId="64448798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| 第三阶段 | 第9-11个月 | 微调后模型、推理部署代码 |</w:t>
      </w:r>
    </w:p>
    <w:p w14:paraId="3412BC8B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| 第四阶段 | 第12个月 | 技术文档、源代码、最终验收 |</w:t>
      </w:r>
    </w:p>
    <w:p w14:paraId="4DD7F0AB" w14:textId="77777777" w:rsidR="009643CA" w:rsidRDefault="009643CA" w:rsidP="009643CA">
      <w:pPr>
        <w:rPr>
          <w:rFonts w:hint="eastAsia"/>
        </w:rPr>
      </w:pPr>
    </w:p>
    <w:p w14:paraId="7038B798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### 3.3 履行地点</w:t>
      </w:r>
    </w:p>
    <w:p w14:paraId="4AE83C80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乙方所在地及乙方指定的云服务器环境</w:t>
      </w:r>
    </w:p>
    <w:p w14:paraId="4A65E51F" w14:textId="77777777" w:rsidR="009643CA" w:rsidRDefault="009643CA" w:rsidP="009643CA">
      <w:pPr>
        <w:rPr>
          <w:rFonts w:hint="eastAsia"/>
        </w:rPr>
      </w:pPr>
    </w:p>
    <w:p w14:paraId="4213C24F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## 第四条 经费与支付</w:t>
      </w:r>
    </w:p>
    <w:p w14:paraId="0B1227B2" w14:textId="77777777" w:rsidR="009643CA" w:rsidRDefault="009643CA" w:rsidP="009643CA">
      <w:pPr>
        <w:rPr>
          <w:rFonts w:hint="eastAsia"/>
        </w:rPr>
      </w:pPr>
    </w:p>
    <w:p w14:paraId="528986B8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### 4.1 合同总额</w:t>
      </w:r>
    </w:p>
    <w:p w14:paraId="01021D62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本合同研究开发经费总额为人民币**500万元整**（大写：伍佰万元整）。</w:t>
      </w:r>
    </w:p>
    <w:p w14:paraId="492DF897" w14:textId="77777777" w:rsidR="009643CA" w:rsidRDefault="009643CA" w:rsidP="009643CA">
      <w:pPr>
        <w:rPr>
          <w:rFonts w:hint="eastAsia"/>
        </w:rPr>
      </w:pPr>
    </w:p>
    <w:p w14:paraId="03A69758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### 4.2 支付方式</w:t>
      </w:r>
    </w:p>
    <w:p w14:paraId="2908CBC9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甲方按以下方式分期支付：</w:t>
      </w:r>
    </w:p>
    <w:p w14:paraId="517E9611" w14:textId="77777777" w:rsidR="009643CA" w:rsidRDefault="009643CA" w:rsidP="009643CA">
      <w:pPr>
        <w:rPr>
          <w:rFonts w:hint="eastAsia"/>
        </w:rPr>
      </w:pPr>
    </w:p>
    <w:p w14:paraId="004FDEED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| 期次 | 支付时间 | 金额（万元） |</w:t>
      </w:r>
    </w:p>
    <w:p w14:paraId="1327C7EC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| :--- | :--- | :--- |</w:t>
      </w:r>
    </w:p>
    <w:p w14:paraId="782D6773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| 第一期 | 合同签订后3个工作日内 | 200 |</w:t>
      </w:r>
    </w:p>
    <w:p w14:paraId="00E69043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| 第二期 | 项目启动后3个月 | 150 |</w:t>
      </w:r>
    </w:p>
    <w:p w14:paraId="28390C2B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| 第三期 | 项目启动后8个月 | 100 |</w:t>
      </w:r>
    </w:p>
    <w:p w14:paraId="2F949F72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| 第四期 | 项目完成后 | 50 |</w:t>
      </w:r>
    </w:p>
    <w:p w14:paraId="73B5A4E0" w14:textId="77777777" w:rsidR="009643CA" w:rsidRDefault="009643CA" w:rsidP="009643CA">
      <w:pPr>
        <w:rPr>
          <w:rFonts w:hint="eastAsia"/>
        </w:rPr>
      </w:pPr>
    </w:p>
    <w:p w14:paraId="1A83205F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### 4.3 经费包干</w:t>
      </w:r>
    </w:p>
    <w:p w14:paraId="337DA977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本合同经费为包干制，乙方自主使用，甲方不作干预。</w:t>
      </w:r>
    </w:p>
    <w:p w14:paraId="76DB029C" w14:textId="77777777" w:rsidR="009643CA" w:rsidRDefault="009643CA" w:rsidP="009643CA">
      <w:pPr>
        <w:rPr>
          <w:rFonts w:hint="eastAsia"/>
        </w:rPr>
      </w:pPr>
    </w:p>
    <w:p w14:paraId="4B000658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## 第五条 风险责任</w:t>
      </w:r>
    </w:p>
    <w:p w14:paraId="5B00388E" w14:textId="77777777" w:rsidR="009643CA" w:rsidRDefault="009643CA" w:rsidP="009643CA">
      <w:pPr>
        <w:rPr>
          <w:rFonts w:hint="eastAsia"/>
        </w:rPr>
      </w:pPr>
    </w:p>
    <w:p w14:paraId="32869094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### 5.1 风险定义</w:t>
      </w:r>
    </w:p>
    <w:p w14:paraId="6F65544E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研究开发过程中可能出现的无法预见、无法避免、无法克服的技术困难导致的失败。</w:t>
      </w:r>
    </w:p>
    <w:p w14:paraId="1D602CAC" w14:textId="77777777" w:rsidR="009643CA" w:rsidRDefault="009643CA" w:rsidP="009643CA">
      <w:pPr>
        <w:rPr>
          <w:rFonts w:hint="eastAsia"/>
        </w:rPr>
      </w:pPr>
    </w:p>
    <w:p w14:paraId="0D9E918A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### 5.2 风险承担</w:t>
      </w:r>
    </w:p>
    <w:p w14:paraId="17420073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如因技术困难导致开发失败，已发生的开发费用由**甲方承担**，乙方不退还已收取的经费。乙方应当及时通知甲方并采取适当措施减少损失。</w:t>
      </w:r>
    </w:p>
    <w:p w14:paraId="5A1800C9" w14:textId="77777777" w:rsidR="009643CA" w:rsidRDefault="009643CA" w:rsidP="009643CA">
      <w:pPr>
        <w:rPr>
          <w:rFonts w:hint="eastAsia"/>
        </w:rPr>
      </w:pPr>
    </w:p>
    <w:p w14:paraId="65E30405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### 5.3 免责条款</w:t>
      </w:r>
    </w:p>
    <w:p w14:paraId="511E2E53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因科研探索的固有风险，乙方不对开发成果的商业可行性及特定场景适用性作任何保证。</w:t>
      </w:r>
    </w:p>
    <w:p w14:paraId="0DE3FF52" w14:textId="77777777" w:rsidR="009643CA" w:rsidRDefault="009643CA" w:rsidP="009643CA">
      <w:pPr>
        <w:rPr>
          <w:rFonts w:hint="eastAsia"/>
        </w:rPr>
      </w:pPr>
    </w:p>
    <w:p w14:paraId="7EC6A61B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## 第六条 验收标准和方式</w:t>
      </w:r>
    </w:p>
    <w:p w14:paraId="25DF584A" w14:textId="77777777" w:rsidR="009643CA" w:rsidRDefault="009643CA" w:rsidP="009643CA">
      <w:pPr>
        <w:rPr>
          <w:rFonts w:hint="eastAsia"/>
        </w:rPr>
      </w:pPr>
    </w:p>
    <w:p w14:paraId="044AD9BD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### 6.1 验收标准</w:t>
      </w:r>
    </w:p>
    <w:p w14:paraId="468FECBE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1. 模型能够在标准GPU服务器上正常运行</w:t>
      </w:r>
    </w:p>
    <w:p w14:paraId="1A7A20FF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2. 模型在通用问答测试集上的表现令甲方满意</w:t>
      </w:r>
    </w:p>
    <w:p w14:paraId="5A50A6A9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3. 乙方提供完整的源代码和技术文档</w:t>
      </w:r>
    </w:p>
    <w:p w14:paraId="63167AEF" w14:textId="77777777" w:rsidR="009643CA" w:rsidRDefault="009643CA" w:rsidP="009643CA">
      <w:pPr>
        <w:rPr>
          <w:rFonts w:hint="eastAsia"/>
        </w:rPr>
      </w:pPr>
    </w:p>
    <w:p w14:paraId="7076FEFC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### 6.2 验收程序</w:t>
      </w:r>
    </w:p>
    <w:p w14:paraId="2020F36C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乙方完成开发后书面通知甲方，甲方应在**30个工作日内**组织验收。验收合格后双方签署验收报告。甲方逾期未组织验收的，视为验收合格。</w:t>
      </w:r>
    </w:p>
    <w:p w14:paraId="2B27430A" w14:textId="77777777" w:rsidR="009643CA" w:rsidRDefault="009643CA" w:rsidP="009643CA">
      <w:pPr>
        <w:rPr>
          <w:rFonts w:hint="eastAsia"/>
        </w:rPr>
      </w:pPr>
    </w:p>
    <w:p w14:paraId="1C439114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## 第七条 技术成果的归属</w:t>
      </w:r>
    </w:p>
    <w:p w14:paraId="672179D0" w14:textId="77777777" w:rsidR="009643CA" w:rsidRDefault="009643CA" w:rsidP="009643CA">
      <w:pPr>
        <w:rPr>
          <w:rFonts w:hint="eastAsia"/>
        </w:rPr>
      </w:pPr>
    </w:p>
    <w:p w14:paraId="0A4B20B2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### 7.1 知识产权归属</w:t>
      </w:r>
    </w:p>
    <w:p w14:paraId="7F31F100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本项目开发形成的所有技术成果，包括但不限于模型权重、源代码、技术文档、算法、数据处理流程等，其知识产权归**乙方所有**。</w:t>
      </w:r>
    </w:p>
    <w:p w14:paraId="39F790E0" w14:textId="77777777" w:rsidR="009643CA" w:rsidRDefault="009643CA" w:rsidP="009643CA">
      <w:pPr>
        <w:rPr>
          <w:rFonts w:hint="eastAsia"/>
        </w:rPr>
      </w:pPr>
    </w:p>
    <w:p w14:paraId="697DAF39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### 7.2 甲方权利</w:t>
      </w:r>
    </w:p>
    <w:p w14:paraId="15B81359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甲方获得本项目项下交付模型的目标代码版本（不含源代码）的**非独占、不可转让、不可分许可**的内部使用权，仅限甲方自身业务使用。</w:t>
      </w:r>
    </w:p>
    <w:p w14:paraId="51CAF78D" w14:textId="77777777" w:rsidR="009643CA" w:rsidRDefault="009643CA" w:rsidP="009643CA">
      <w:pPr>
        <w:rPr>
          <w:rFonts w:hint="eastAsia"/>
        </w:rPr>
      </w:pPr>
    </w:p>
    <w:p w14:paraId="7287BB3B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### 7.3 后续改进</w:t>
      </w:r>
    </w:p>
    <w:p w14:paraId="5C26AC8F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任何一方在本项目成果基础上进行的后续改进，改进成果归改进方单独所有。</w:t>
      </w:r>
    </w:p>
    <w:p w14:paraId="52B6D9F7" w14:textId="77777777" w:rsidR="009643CA" w:rsidRDefault="009643CA" w:rsidP="009643CA">
      <w:pPr>
        <w:rPr>
          <w:rFonts w:hint="eastAsia"/>
        </w:rPr>
      </w:pPr>
    </w:p>
    <w:p w14:paraId="4BD4C7C6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## 第八条 保密条款</w:t>
      </w:r>
    </w:p>
    <w:p w14:paraId="3D00D81D" w14:textId="77777777" w:rsidR="009643CA" w:rsidRDefault="009643CA" w:rsidP="009643CA">
      <w:pPr>
        <w:rPr>
          <w:rFonts w:hint="eastAsia"/>
        </w:rPr>
      </w:pPr>
    </w:p>
    <w:p w14:paraId="646F9A90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### 8.1 保密范围</w:t>
      </w:r>
    </w:p>
    <w:p w14:paraId="288971D6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甲方商业秘密、乙方技术秘密、未公开的模型参数、训练数据、技术文档等。</w:t>
      </w:r>
    </w:p>
    <w:p w14:paraId="3BE0EB52" w14:textId="77777777" w:rsidR="009643CA" w:rsidRDefault="009643CA" w:rsidP="009643CA">
      <w:pPr>
        <w:rPr>
          <w:rFonts w:hint="eastAsia"/>
        </w:rPr>
      </w:pPr>
    </w:p>
    <w:p w14:paraId="3EB074B1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### 8.2 保密期限</w:t>
      </w:r>
    </w:p>
    <w:p w14:paraId="12798438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本协议有效期内及终止后**1年**。</w:t>
      </w:r>
    </w:p>
    <w:p w14:paraId="5AD20A9F" w14:textId="77777777" w:rsidR="009643CA" w:rsidRDefault="009643CA" w:rsidP="009643CA">
      <w:pPr>
        <w:rPr>
          <w:rFonts w:hint="eastAsia"/>
        </w:rPr>
      </w:pPr>
    </w:p>
    <w:p w14:paraId="46EE4B08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### 8.3 保密义务</w:t>
      </w:r>
    </w:p>
    <w:p w14:paraId="3EC14082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未经对方书面同意，不得向任何第三方披露保密信息。</w:t>
      </w:r>
    </w:p>
    <w:p w14:paraId="16D48376" w14:textId="77777777" w:rsidR="009643CA" w:rsidRDefault="009643CA" w:rsidP="009643CA">
      <w:pPr>
        <w:rPr>
          <w:rFonts w:hint="eastAsia"/>
        </w:rPr>
      </w:pPr>
    </w:p>
    <w:p w14:paraId="71C3FD3D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 xml:space="preserve">## 第九条 </w:t>
      </w:r>
      <w:proofErr w:type="gramStart"/>
      <w:r>
        <w:rPr>
          <w:rFonts w:hint="eastAsia"/>
        </w:rPr>
        <w:t>不</w:t>
      </w:r>
      <w:proofErr w:type="gramEnd"/>
      <w:r>
        <w:rPr>
          <w:rFonts w:hint="eastAsia"/>
        </w:rPr>
        <w:t>侵权保证</w:t>
      </w:r>
    </w:p>
    <w:p w14:paraId="06D6EFEB" w14:textId="77777777" w:rsidR="009643CA" w:rsidRDefault="009643CA" w:rsidP="009643CA">
      <w:pPr>
        <w:rPr>
          <w:rFonts w:hint="eastAsia"/>
        </w:rPr>
      </w:pPr>
    </w:p>
    <w:p w14:paraId="7EBECD6E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乙方保证其开发过程中使用的开源代码均符合相应许可证要求。但对于交付成果是否侵犯第三方知识产权，**乙方不作任何明示或暗示的保证**。如发生第三方侵权指控，由甲方自行应对，乙方不承担赔偿责任。</w:t>
      </w:r>
    </w:p>
    <w:p w14:paraId="78DBE49A" w14:textId="77777777" w:rsidR="009643CA" w:rsidRDefault="009643CA" w:rsidP="009643CA">
      <w:pPr>
        <w:rPr>
          <w:rFonts w:hint="eastAsia"/>
        </w:rPr>
      </w:pPr>
    </w:p>
    <w:p w14:paraId="26DDDAAA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## 第十条 违约责任</w:t>
      </w:r>
    </w:p>
    <w:p w14:paraId="281A62D5" w14:textId="77777777" w:rsidR="009643CA" w:rsidRDefault="009643CA" w:rsidP="009643CA">
      <w:pPr>
        <w:rPr>
          <w:rFonts w:hint="eastAsia"/>
        </w:rPr>
      </w:pPr>
    </w:p>
    <w:p w14:paraId="174E4C44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### 10.1 甲方违约</w:t>
      </w:r>
    </w:p>
    <w:p w14:paraId="31D079BC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lastRenderedPageBreak/>
        <w:t>甲方逾期支付经费的，每逾期一日，按应付未付款项的**千分之五**支付违约金；逾期超过30日的，乙方有权解除合同。</w:t>
      </w:r>
    </w:p>
    <w:p w14:paraId="25DB0182" w14:textId="77777777" w:rsidR="009643CA" w:rsidRDefault="009643CA" w:rsidP="009643CA">
      <w:pPr>
        <w:rPr>
          <w:rFonts w:hint="eastAsia"/>
        </w:rPr>
      </w:pPr>
    </w:p>
    <w:p w14:paraId="5DD59464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### 10.2 乙方违约</w:t>
      </w:r>
    </w:p>
    <w:p w14:paraId="65AABB0F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乙方未能按期交付成果的，每逾期一日，按合同总额的**万分之五**支付违约金；逾期超过60日的，甲方有权解除合同。</w:t>
      </w:r>
    </w:p>
    <w:p w14:paraId="61D71C84" w14:textId="77777777" w:rsidR="009643CA" w:rsidRDefault="009643CA" w:rsidP="009643CA">
      <w:pPr>
        <w:rPr>
          <w:rFonts w:hint="eastAsia"/>
        </w:rPr>
      </w:pPr>
    </w:p>
    <w:p w14:paraId="146DEDA4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### 10.3 责任上限</w:t>
      </w:r>
    </w:p>
    <w:p w14:paraId="58425F74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任何一方在本合同项下的累计赔偿总额不应超过**合同总额的50%**。</w:t>
      </w:r>
    </w:p>
    <w:p w14:paraId="0554CBCC" w14:textId="77777777" w:rsidR="009643CA" w:rsidRDefault="009643CA" w:rsidP="009643CA">
      <w:pPr>
        <w:rPr>
          <w:rFonts w:hint="eastAsia"/>
        </w:rPr>
      </w:pPr>
    </w:p>
    <w:p w14:paraId="211AFEBE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## 第十一条 争议解决</w:t>
      </w:r>
    </w:p>
    <w:p w14:paraId="23AB8A41" w14:textId="77777777" w:rsidR="009643CA" w:rsidRDefault="009643CA" w:rsidP="009643CA">
      <w:pPr>
        <w:rPr>
          <w:rFonts w:hint="eastAsia"/>
        </w:rPr>
      </w:pPr>
    </w:p>
    <w:p w14:paraId="06E3A12E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本合同履行过程中发生争议，双方应协商解决；协商不成的，任何一方均有权向**乙方所在地人民法院**提起诉讼。</w:t>
      </w:r>
    </w:p>
    <w:p w14:paraId="65AB12B6" w14:textId="77777777" w:rsidR="009643CA" w:rsidRDefault="009643CA" w:rsidP="009643CA">
      <w:pPr>
        <w:rPr>
          <w:rFonts w:hint="eastAsia"/>
        </w:rPr>
      </w:pPr>
    </w:p>
    <w:p w14:paraId="6EF9C860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## 第十二条 其他</w:t>
      </w:r>
    </w:p>
    <w:p w14:paraId="7F88F92A" w14:textId="77777777" w:rsidR="009643CA" w:rsidRDefault="009643CA" w:rsidP="009643CA">
      <w:pPr>
        <w:rPr>
          <w:rFonts w:hint="eastAsia"/>
        </w:rPr>
      </w:pPr>
    </w:p>
    <w:p w14:paraId="44CBCED9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本合同一式两份，双方各执一份，具有同等法律效力。</w:t>
      </w:r>
    </w:p>
    <w:p w14:paraId="59CB27C8" w14:textId="77777777" w:rsidR="009643CA" w:rsidRDefault="009643CA" w:rsidP="009643CA">
      <w:pPr>
        <w:rPr>
          <w:rFonts w:hint="eastAsia"/>
        </w:rPr>
      </w:pPr>
    </w:p>
    <w:p w14:paraId="61C21266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---</w:t>
      </w:r>
    </w:p>
    <w:p w14:paraId="6D48BEB9" w14:textId="77777777" w:rsidR="009643CA" w:rsidRDefault="009643CA" w:rsidP="009643CA">
      <w:pPr>
        <w:rPr>
          <w:rFonts w:hint="eastAsia"/>
        </w:rPr>
      </w:pPr>
    </w:p>
    <w:p w14:paraId="1AC9C016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**甲方（盖章）：** 某某科技有限公司</w:t>
      </w:r>
    </w:p>
    <w:p w14:paraId="48DACFA7" w14:textId="77777777" w:rsidR="009643CA" w:rsidRDefault="009643CA" w:rsidP="009643CA">
      <w:pPr>
        <w:rPr>
          <w:rFonts w:hint="eastAsia"/>
        </w:rPr>
      </w:pPr>
    </w:p>
    <w:p w14:paraId="0D5D1456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法定代表人（签字）：________________</w:t>
      </w:r>
    </w:p>
    <w:p w14:paraId="46E1D27A" w14:textId="77777777" w:rsidR="009643CA" w:rsidRDefault="009643CA" w:rsidP="009643CA">
      <w:pPr>
        <w:rPr>
          <w:rFonts w:hint="eastAsia"/>
        </w:rPr>
      </w:pPr>
    </w:p>
    <w:p w14:paraId="605464BD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日期：2026年6月12日</w:t>
      </w:r>
    </w:p>
    <w:p w14:paraId="20A99F5F" w14:textId="77777777" w:rsidR="009643CA" w:rsidRDefault="009643CA" w:rsidP="009643CA">
      <w:pPr>
        <w:rPr>
          <w:rFonts w:hint="eastAsia"/>
        </w:rPr>
      </w:pPr>
    </w:p>
    <w:p w14:paraId="2653CAE4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**乙方（盖章）：** 某某人工智能技术有限公司</w:t>
      </w:r>
    </w:p>
    <w:p w14:paraId="779B5C53" w14:textId="77777777" w:rsidR="009643CA" w:rsidRDefault="009643CA" w:rsidP="009643CA">
      <w:pPr>
        <w:rPr>
          <w:rFonts w:hint="eastAsia"/>
        </w:rPr>
      </w:pPr>
    </w:p>
    <w:p w14:paraId="1E31D1A4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法定代表人（签字）：________________</w:t>
      </w:r>
    </w:p>
    <w:p w14:paraId="78445339" w14:textId="77777777" w:rsidR="009643CA" w:rsidRDefault="009643CA" w:rsidP="009643CA">
      <w:pPr>
        <w:rPr>
          <w:rFonts w:hint="eastAsia"/>
        </w:rPr>
      </w:pPr>
    </w:p>
    <w:p w14:paraId="703998F5" w14:textId="77777777" w:rsidR="009643CA" w:rsidRDefault="009643CA" w:rsidP="009643CA">
      <w:pPr>
        <w:rPr>
          <w:rFonts w:hint="eastAsia"/>
        </w:rPr>
      </w:pPr>
      <w:r>
        <w:rPr>
          <w:rFonts w:hint="eastAsia"/>
        </w:rPr>
        <w:t>日期：2026年6月12日</w:t>
      </w:r>
    </w:p>
    <w:p w14:paraId="4E6714D8" w14:textId="5554B60B" w:rsidR="001629CA" w:rsidRDefault="001629CA" w:rsidP="009643CA">
      <w:pPr>
        <w:rPr>
          <w:rFonts w:hint="eastAsia"/>
        </w:rPr>
      </w:pPr>
    </w:p>
    <w:sectPr w:rsidR="001629C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7D2D8" w14:textId="77777777" w:rsidR="005F5E86" w:rsidRDefault="005F5E86" w:rsidP="009643CA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B8D29E0" w14:textId="77777777" w:rsidR="005F5E86" w:rsidRDefault="005F5E86" w:rsidP="009643CA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0B52B9" w14:textId="77777777" w:rsidR="005F5E86" w:rsidRDefault="005F5E86" w:rsidP="009643CA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31D54C05" w14:textId="77777777" w:rsidR="005F5E86" w:rsidRDefault="005F5E86" w:rsidP="009643CA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9CA"/>
    <w:rsid w:val="001629CA"/>
    <w:rsid w:val="005F5E86"/>
    <w:rsid w:val="006C7D15"/>
    <w:rsid w:val="00964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69B6AD"/>
  <w15:chartTrackingRefBased/>
  <w15:docId w15:val="{51037F74-ABFC-4302-9244-7F19D127E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629C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29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29C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29CA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629CA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629CA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629CA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629CA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629CA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629CA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629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629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629CA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629CA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1629CA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629C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629C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629C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629C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629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629C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629C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629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629C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629C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629C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629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629C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629CA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643CA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9643CA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9643CA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9643C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377</Words>
  <Characters>2150</Characters>
  <Application>Microsoft Office Word</Application>
  <DocSecurity>0</DocSecurity>
  <Lines>17</Lines>
  <Paragraphs>5</Paragraphs>
  <ScaleCrop>false</ScaleCrop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子墨 刘</dc:creator>
  <cp:keywords/>
  <dc:description/>
  <cp:lastModifiedBy>子墨 刘</cp:lastModifiedBy>
  <cp:revision>2</cp:revision>
  <dcterms:created xsi:type="dcterms:W3CDTF">2026-06-12T01:53:00Z</dcterms:created>
  <dcterms:modified xsi:type="dcterms:W3CDTF">2026-06-12T01:54:00Z</dcterms:modified>
</cp:coreProperties>
</file>